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L’entreprise Auchan, bien qu’elle ait une politique familiale, est sans cesse en développement et à la recherche de nouveaux concepts. C’est notamment le cas avec Auchan Drive. Désireux de participer à cette aventure, je vous fais parvenir mon CV pour un poste de préparateur de commande.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possède 3 années d’expérience et je connais tout particulièrement les difficultés de ce métier au jour le jour. Je n’en oublie pas moins qu’il peut s’agir d’une première étape pour progresser dans un grand groupe tel que le vôtre.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la certitude que mes compétences en bureautique, ma forte réactivité et ma jeunesse seront utiles dans un métier qui demande de la disponibilité et de la résistance physique.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à votre disposition pour un entretien de recrutement qui va me permettre de vous montrer mon dynamisme et ma volonté de m’épanouir dans un métier qui est tourné autour de la satisfaction de la clientèle.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d’agréer, Monsieur le Directeur,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