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 le Directeur du service scolarité,</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Désireux de me reconvertir d’un point de vue professionnel, je sais que je vais devoir suivre une nouvelle formation pour acquérir de nouvelles compétences. Après réflexion, j’ai décidé de m’orienter vers un secteur qui me passionne, mais qui est aussi porteur en termes d’emplois et de débouchés. Le métier de développeur web m’est donc apparu tout naturellement.</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Après m’être renseigné sur Internet, votre école est apparue en première position au regard des témoignages d’anciens élèves. Ceux-ci insistent en effet sur la qualité des cours dispensés et sur le côté très concret de la formation.</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me permets de vous préciser que je suis vraiment très motivé et que de ce fait, vous pouvez compter sur un investissement total de ma part sur les prochains mois. Je suis tellement motivé que j’ai d’ailleurs déjà trouvé un employeur pour réaliser mon stage pratique de fin d’année.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à votre disposition pour vous expliquer mon parcours si vous le souhaitez.</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d’une réponse de votre part, je vous prie d’accepter, Monsieur le directeur,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