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Mai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À la suite des élections municipales, j’ai appris que vous étiez en pleine restructuration de vos services. C’est pour cette raison que je me permets de vous proposer aujourd’hui mes compétences en matière d’organisation des structures de travail.</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ossède, en effet, plus de dix années d’expérience en tant que Directeur général des services de communes ce qui me permet de penser que les compétences que j’ai développées pourront vous être d’une grande utilité.</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ai de plus étudié avec attention votre programme auquel j’adhère totalement et serai de ce fait très motivé pour participer à la mise en place des politiques publiques que vous avez définies. Je me permets de vous préciser que je possède aussi de vraies connaissances dans la gestion du budget ce qui est toujours utile dans un cadre financier contraint comme c’est le cas à la suite de la crise sanitaire que nous traversons depuis plusieurs moi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Monsieur le Maire pour vous faire part de ma motivation et de mes diverses connaissance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e prochaine rencontre, je vous prie d’accepter Monsieur le Maire l’expression de mes salutations les plus distinguées.</w:t>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