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 commandant,</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Jeune infirmière diplômée, je souhaite compléter mon cursus en rejoignant vos équipes en tant que pompier volontaire.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Au regard de ma profession, mon sens du service public et mon envie de secourir les personnes en difficulté apparaissent comme une évidence. Reste que je veux aller encore plus loin et me faire ma place au sein de vos effectifs. De plus, je pense que le fait d’être une femme peut apporter un plus lors de certaines situations de détresse chez certaines femmes.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Enfin, j’ai eu l’occasion d’effectuer des stages au sein des services d’urgence et je peux vous confirmer que travailler dans certaines conditions extrêmes me convient tout particulièrement.</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bien évidemment, à votre disposition pour en discuter si vous le souhaitez.</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je vous prie d’accepter, Mon commandant, l’expression de mes salutations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