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Madame,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A la recherche de mon premier job d’été, je me permets de vous faire parvenir cette lettre de motivation.</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suis une jeune fille sérieuse et j’ai déjà eu l’occasion de garder des enfants au domicile de mes parents. Ceci me permet de penser que je pourrai très bien le faire pour vos deux petits garçons. Je suis douce, patiente et attentionnée.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Si vous êtes d'accord, je serai très heureuse de pouvoir vous montrer ma motivation lors d’un entretien. De plus cela me permettra de faire connaissance avec vos enfants.</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je vous prie d’accepter Madame, l’expression de mes salutations distinguées.</w:t>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