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Après une année passée en faculté de droit, je me suis rendu compte que mes centres d’intérêts étaient bien différents du secteur juridique. En effet, je me suis aperçu que tout ce qui concerne le marketing m’intéresse tout particulièrement. De ce fait, j’ai la certitude qu’intégrer l’école de commerce que vous dirigez va me permettre d’atteindre mes objectifs professionnels grâce aux connaissances que j’ai déjà eues l’occasion d’acquérir l’an passé. Travailleur et investi, je peux vous assurer que ma motivation est réelle et que je mettrai tous les moyens en œuvre pour réussir cette année que je sais tout particulièrement difficile, notamment dans une école aussi réputée qu’HEC.</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Je suis également motivé par le fait de réaliser des stages en entreprise. Le réseau qui existe entre le monde de l’entreprise et votre école devant permettre de réaliser des missions très intéressantes, susceptibles de valoriser un futur CV lors de recherches d’emploi. Je reste bien évidemment à votre disposition pour vous donner davantage d’éléments si vous le souhaitez.</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Dans l’attente de votre réponse à ma candidature, je vous prie d’agréer, Madame, Monsieur, l’expression de mes salutations les meilleures.</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Bien cordialement</w:t>
      </w:r>
    </w:p>
    <w:p w:rsidR="00000000" w:rsidDel="00000000" w:rsidP="00000000" w:rsidRDefault="00000000" w:rsidRPr="00000000" w14:paraId="00000017">
      <w:pPr>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