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À la recherche d’un poste en tant que conseiller clientèle et désireux de travailler dans une agence de proximité, c’est avec beaucoup d’enthousiasme que je vous fais parvenir ma candidature aujourd’hui. J’ai beaucoup étudié votre offre d’emploi et je sais que, même si je n’ai pas d’expérience en tant que conseiller clientèle dans une banque, je possède les compétences pour l’occuper.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En effet, j’ai déjà l’habitude de travailler avec une clientèle exigeante et je possède aussi des compétences dans l’utilisation des logiciels de bureautique. Ma soif d’apprendre et mes capacités de travail me permettront sans aucun doute d’acquérir les connaissances pour occuper le poste que vous proposez aujourd’hui.</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reste à votre entière disposition pour vous montrer mon niveau de détermination.</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Dans l’attente de notre prochaine rencontre, je vous prie d’accepter, Monsieur le Directeur l’expression de mes salutations les plus distinguées.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8">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