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Désireuse de travailler dans une banque en tant que chargée de clientèle, je suis très heureuse de postuler dans votre agence bancaire aujourd’hui. Je connais parfaitement votre banque puisque je suis cliente depuis plus de 10 ans et que les services offerts sont pour moi de très grande qualité.</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J’ai déjà eu l’occasion de travailler en tant que chargé de clientèle dans un grand groupe d'assurance, ce qui m’a permis d'acquérir de très nombreuses compétences qui, j’en ai la certitude, sont transposables dans le domaine de la banque.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Si vous me recrutez, il me faudra apprendre le contenu des produits financiers proposés, mais, vous verrez très vite que ma soif d’apprendre et ma force de travail me permettront très rapidement de m’adapter à un nouveau secteur professionnel qui me motive tout particulièrement grâce à sa diversité. De plus, je sais qu’il existe de réelles perspectives d’évolution pour les meilleurs éléments dont j’espère très rapidement faire partie.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reste à votre disposition pour davantage de précisions et vous propose de lire mon CV pour en apprendre davantage sur moi. Dans l’attente d’une rencontre que j’espère prochaine, je vous prie d'accepter, Madame la Directrice,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3">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