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La Poste est un acteur historique de la vie quotidienne de tous les Français et c’est donc avec beaucoup d’envie et d’enthousiasme que je me permets de vous faire parvenir cette lettre de motivation aujourd’hui.</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J’ai en effet très envie de travailler en tant que chargé de clientèle tout en donnant un réel sens à mon travail. Je sais que pour la poste, le conseil passe bien avant le profit, ce qui correspond en totalité à mes valeurs.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J’ai déjà eu l’occasion d’exercer le métier de chargé de clientèle au cours de mon stage de fin d’étude à l’issue de mon BTS “action commerciale”. J’ai dans ce cadre appris beaucoup et notamment la manière de servir au mieux une clientèle souvent particulièrement exigeante. Si j’ai l’occasion de vous rencontrer dans un prochain entretien d’embauche, je vous montrerai mon degré de motivation qui est très important.</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je vous prie d'accepter, Monsieur le Directeur, l’expression de mes salutations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4">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