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Maire,</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commune est connue pour la qualité du service public qui y est rendu. C’est la raison pour laquelle, je souhaiterai rejoindre ses effectifs. Je travaille depuis quelques années et suis titulaire du CAP petite enfance, qui me permet de travailler auprès des plus jeunes enfants. Bien que je ne sois pas titulaire du concours de la fonction publique, j’ai la possibilité de réaliser des remplacements dans l’attente d’être lauréate de ce concours indispensable pour être titulaire.</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Je possède d’importantes compétences qui font de moi une vraie professionnelle puisque j’ai déjà eu l’occasion de travailler dans plusieurs écoles avec différents enseignants. J’ai dans ce cadre eu l’occasion de mettre en place des activités artistiques et sportives. Mais, j’ai aussi pu m’adapter de manière régulière à diverses manières d’enseigner et de s’occuper d’enfants en écoles maternelles.</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Si vous me donnez l’occasion de travailler dans une des écoles de la ville, c’est avec beaucoup d’enthousiasme que j’apporterai mon expérience et ma connaissance de ce métier passionnant. J’espère pouvoir vous démontrer ma motivation et mes qualités lors d’une rencontre prochaine. Dans l’attente, je vous prie d’accepter Monsieur le Maire,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2">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